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A8" w:rsidRPr="000B70D0" w:rsidRDefault="000C071B" w:rsidP="00B61BA8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  <w:r>
        <w:rPr>
          <w:rFonts w:eastAsia="Times New Roman" w:cstheme="minorHAnsi"/>
          <w:b/>
          <w:bCs/>
          <w:noProof/>
          <w:sz w:val="21"/>
          <w:szCs w:val="21"/>
        </w:rPr>
        <w:pict>
          <v:roundrect id="Rounded Rectangle 1" o:spid="_x0000_s1026" style="position:absolute;margin-left:-16.5pt;margin-top:-19.5pt;width:488.25pt;height:15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" filled="f" strokecolor="#cba773" strokeweight="2pt"/>
        </w:pict>
      </w:r>
      <w:r w:rsidR="00B61BA8" w:rsidRPr="000B70D0">
        <w:rPr>
          <w:rFonts w:eastAsia="Times New Roman" w:cstheme="minorHAnsi"/>
          <w:b/>
          <w:bCs/>
          <w:sz w:val="21"/>
          <w:szCs w:val="21"/>
        </w:rPr>
        <w:t>Title</w:t>
      </w:r>
    </w:p>
    <w:p w:rsidR="00B61BA8" w:rsidRPr="002A4420" w:rsidRDefault="00B61BA8" w:rsidP="00B61BA8">
      <w:pPr>
        <w:spacing w:after="0" w:line="240" w:lineRule="auto"/>
        <w:rPr>
          <w:rFonts w:eastAsia="Times New Roman" w:cstheme="minorHAnsi"/>
          <w:sz w:val="21"/>
          <w:szCs w:val="21"/>
        </w:rPr>
      </w:pPr>
      <w:r w:rsidRPr="002A4420">
        <w:rPr>
          <w:rFonts w:eastAsia="Times New Roman" w:cstheme="minorHAnsi"/>
          <w:bCs/>
          <w:sz w:val="21"/>
          <w:szCs w:val="21"/>
        </w:rPr>
        <w:t>Diary, 1864-</w:t>
      </w:r>
      <w:proofErr w:type="gramStart"/>
      <w:r w:rsidRPr="002A4420">
        <w:rPr>
          <w:rFonts w:eastAsia="Times New Roman" w:cstheme="minorHAnsi"/>
          <w:bCs/>
          <w:sz w:val="21"/>
          <w:szCs w:val="21"/>
        </w:rPr>
        <w:t>1865 :</w:t>
      </w:r>
      <w:proofErr w:type="gramEnd"/>
      <w:r w:rsidRPr="002A4420">
        <w:rPr>
          <w:rFonts w:eastAsia="Times New Roman" w:cstheme="minorHAnsi"/>
          <w:bCs/>
          <w:sz w:val="21"/>
          <w:szCs w:val="21"/>
        </w:rPr>
        <w:t xml:space="preserve"> (transcript) / </w:t>
      </w:r>
      <w:proofErr w:type="spellStart"/>
      <w:r w:rsidRPr="002A4420">
        <w:rPr>
          <w:rFonts w:eastAsia="Times New Roman" w:cstheme="minorHAnsi"/>
          <w:bCs/>
          <w:sz w:val="21"/>
          <w:szCs w:val="21"/>
        </w:rPr>
        <w:t>LeConte</w:t>
      </w:r>
      <w:proofErr w:type="spellEnd"/>
      <w:r w:rsidRPr="002A4420">
        <w:rPr>
          <w:rFonts w:eastAsia="Times New Roman" w:cstheme="minorHAnsi"/>
          <w:bCs/>
          <w:sz w:val="21"/>
          <w:szCs w:val="21"/>
        </w:rPr>
        <w:t>, Emma.</w:t>
      </w:r>
      <w:r w:rsidRPr="002A4420">
        <w:rPr>
          <w:rFonts w:eastAsia="Times New Roman" w:cstheme="minorHAnsi"/>
          <w:sz w:val="21"/>
          <w:szCs w:val="21"/>
        </w:rPr>
        <w:t xml:space="preserve"> </w:t>
      </w:r>
    </w:p>
    <w:p w:rsidR="00B61BA8" w:rsidRPr="002A4420" w:rsidRDefault="00B61BA8" w:rsidP="00B61BA8">
      <w:pPr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</w:rPr>
      </w:pPr>
      <w:r w:rsidRPr="000B70D0">
        <w:rPr>
          <w:rFonts w:eastAsia="Times New Roman" w:cstheme="minorHAnsi"/>
          <w:b/>
          <w:sz w:val="21"/>
          <w:szCs w:val="21"/>
        </w:rPr>
        <w:t>Creator</w:t>
      </w:r>
      <w:r w:rsidRPr="000B70D0">
        <w:rPr>
          <w:rFonts w:eastAsia="Times New Roman" w:cstheme="minorHAnsi"/>
          <w:sz w:val="21"/>
          <w:szCs w:val="21"/>
        </w:rPr>
        <w:br/>
      </w:r>
      <w:hyperlink r:id="rId6" w:history="1">
        <w:proofErr w:type="spellStart"/>
        <w:r w:rsidRPr="000B70D0">
          <w:rPr>
            <w:rFonts w:eastAsia="Times New Roman" w:cstheme="minorHAnsi"/>
            <w:bCs/>
            <w:sz w:val="21"/>
            <w:szCs w:val="21"/>
          </w:rPr>
          <w:t>LeConte</w:t>
        </w:r>
        <w:proofErr w:type="spellEnd"/>
        <w:r w:rsidRPr="000B70D0">
          <w:rPr>
            <w:rFonts w:eastAsia="Times New Roman" w:cstheme="minorHAnsi"/>
            <w:sz w:val="21"/>
            <w:szCs w:val="21"/>
          </w:rPr>
          <w:t xml:space="preserve">, </w:t>
        </w:r>
        <w:r w:rsidRPr="000B70D0">
          <w:rPr>
            <w:rFonts w:eastAsia="Times New Roman" w:cstheme="minorHAnsi"/>
            <w:bCs/>
            <w:sz w:val="21"/>
            <w:szCs w:val="21"/>
          </w:rPr>
          <w:t>Emma</w:t>
        </w:r>
        <w:r w:rsidRPr="000B70D0">
          <w:rPr>
            <w:rFonts w:eastAsia="Times New Roman" w:cstheme="minorHAnsi"/>
            <w:sz w:val="21"/>
            <w:szCs w:val="21"/>
          </w:rPr>
          <w:t>.</w:t>
        </w:r>
      </w:hyperlink>
      <w:r w:rsidRPr="002A4420">
        <w:rPr>
          <w:rFonts w:eastAsia="Times New Roman" w:cstheme="minorHAnsi"/>
          <w:sz w:val="21"/>
          <w:szCs w:val="21"/>
        </w:rPr>
        <w:t xml:space="preserve"> </w:t>
      </w:r>
    </w:p>
    <w:p w:rsidR="00B61BA8" w:rsidRPr="002A4420" w:rsidRDefault="00B61BA8" w:rsidP="00B61BA8">
      <w:pPr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</w:rPr>
      </w:pPr>
      <w:r w:rsidRPr="002A4420">
        <w:rPr>
          <w:rFonts w:eastAsia="Times New Roman" w:cstheme="minorHAnsi"/>
          <w:b/>
          <w:bCs/>
          <w:sz w:val="21"/>
          <w:szCs w:val="21"/>
        </w:rPr>
        <w:t>SUMMARY</w:t>
      </w:r>
      <w:r w:rsidRPr="002A4420">
        <w:rPr>
          <w:rFonts w:eastAsia="Times New Roman" w:cstheme="minorHAnsi"/>
          <w:sz w:val="21"/>
          <w:szCs w:val="21"/>
        </w:rPr>
        <w:br/>
        <w:t xml:space="preserve">Diary of </w:t>
      </w:r>
      <w:r w:rsidRPr="002A4420">
        <w:rPr>
          <w:rFonts w:eastAsia="Times New Roman" w:cstheme="minorHAnsi"/>
          <w:bCs/>
          <w:sz w:val="21"/>
          <w:szCs w:val="21"/>
        </w:rPr>
        <w:t>Emma</w:t>
      </w:r>
      <w:r w:rsidRPr="002A4420">
        <w:rPr>
          <w:rFonts w:eastAsia="Times New Roman" w:cstheme="minorHAnsi"/>
          <w:sz w:val="21"/>
          <w:szCs w:val="21"/>
        </w:rPr>
        <w:t xml:space="preserve"> </w:t>
      </w:r>
      <w:proofErr w:type="spellStart"/>
      <w:r w:rsidRPr="002A4420">
        <w:rPr>
          <w:rFonts w:eastAsia="Times New Roman" w:cstheme="minorHAnsi"/>
          <w:bCs/>
          <w:sz w:val="21"/>
          <w:szCs w:val="21"/>
        </w:rPr>
        <w:t>LeConte</w:t>
      </w:r>
      <w:proofErr w:type="spellEnd"/>
      <w:r w:rsidRPr="002A4420">
        <w:rPr>
          <w:rFonts w:eastAsia="Times New Roman" w:cstheme="minorHAnsi"/>
          <w:sz w:val="21"/>
          <w:szCs w:val="21"/>
        </w:rPr>
        <w:t xml:space="preserve"> while she was living in Columbia, S.C.</w:t>
      </w:r>
      <w:r w:rsidR="00815BD7">
        <w:rPr>
          <w:rFonts w:eastAsia="Times New Roman" w:cstheme="minorHAnsi"/>
          <w:sz w:val="21"/>
          <w:szCs w:val="21"/>
        </w:rPr>
        <w:t xml:space="preserve"> (</w:t>
      </w:r>
      <w:r w:rsidR="00815BD7" w:rsidRPr="00B61BA8">
        <w:rPr>
          <w:rFonts w:eastAsia="Times New Roman" w:cstheme="minorHAnsi"/>
          <w:sz w:val="21"/>
          <w:szCs w:val="21"/>
        </w:rPr>
        <w:t>written in her seventeenth year</w:t>
      </w:r>
      <w:r w:rsidR="00815BD7">
        <w:rPr>
          <w:rFonts w:eastAsia="Times New Roman" w:cstheme="minorHAnsi"/>
          <w:sz w:val="21"/>
          <w:szCs w:val="21"/>
        </w:rPr>
        <w:t xml:space="preserve">). </w:t>
      </w:r>
      <w:r w:rsidRPr="002A4420">
        <w:rPr>
          <w:rFonts w:eastAsia="Times New Roman" w:cstheme="minorHAnsi"/>
          <w:sz w:val="21"/>
          <w:szCs w:val="21"/>
        </w:rPr>
        <w:t xml:space="preserve"> In the diary, </w:t>
      </w:r>
      <w:proofErr w:type="spellStart"/>
      <w:r w:rsidRPr="002A4420">
        <w:rPr>
          <w:rFonts w:eastAsia="Times New Roman" w:cstheme="minorHAnsi"/>
          <w:bCs/>
          <w:sz w:val="21"/>
          <w:szCs w:val="21"/>
        </w:rPr>
        <w:t>LeConte</w:t>
      </w:r>
      <w:proofErr w:type="spellEnd"/>
      <w:r w:rsidRPr="002A4420">
        <w:rPr>
          <w:rFonts w:eastAsia="Times New Roman" w:cstheme="minorHAnsi"/>
          <w:sz w:val="21"/>
          <w:szCs w:val="21"/>
        </w:rPr>
        <w:t xml:space="preserve"> reflected on the Civil War and other matters and wrote about various activities and events, such as the burning of Columbia. </w:t>
      </w:r>
    </w:p>
    <w:p w:rsidR="00B61BA8" w:rsidRDefault="00B61BA8" w:rsidP="000C071B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br/>
      </w:r>
      <w:bookmarkStart w:id="0" w:name="lecon65"/>
      <w:r w:rsidRPr="00B61BA8">
        <w:rPr>
          <w:rFonts w:eastAsia="Times New Roman" w:cstheme="minorHAnsi"/>
          <w:color w:val="3F6F9F"/>
        </w:rPr>
        <w:t>Page 65</w:t>
      </w:r>
      <w:bookmarkEnd w:id="0"/>
      <w:r w:rsidRPr="00B61BA8">
        <w:rPr>
          <w:rFonts w:eastAsia="Times New Roman" w:cstheme="minorHAnsi"/>
          <w:color w:val="000000"/>
        </w:rPr>
        <w:t xml:space="preserve"> </w:t>
      </w:r>
      <w:r w:rsidR="000C071B">
        <w:rPr>
          <w:rFonts w:eastAsia="Times New Roman" w:cstheme="minorHAnsi"/>
          <w:color w:val="000000"/>
        </w:rPr>
        <w:br/>
      </w:r>
      <w:r w:rsidRPr="00B61BA8">
        <w:rPr>
          <w:rFonts w:eastAsia="Times New Roman" w:cstheme="minorHAnsi"/>
          <w:color w:val="000000"/>
        </w:rPr>
        <w:t>Friday, April 21st.</w:t>
      </w:r>
      <w:r w:rsidRPr="00B61BA8">
        <w:rPr>
          <w:rFonts w:eastAsia="Times New Roman" w:cstheme="minorHAnsi"/>
          <w:color w:val="000000"/>
        </w:rPr>
        <w:br/>
        <w:t xml:space="preserve">         - Hurrah! Old Abe Lincoln has been assassinated! It may be </w:t>
      </w:r>
      <w:r w:rsidRPr="00815BD7">
        <w:rPr>
          <w:rFonts w:eastAsia="Times New Roman" w:cstheme="minorHAnsi"/>
          <w:i/>
          <w:color w:val="000000"/>
        </w:rPr>
        <w:t>abstractly</w:t>
      </w:r>
      <w:r w:rsidRPr="00B61BA8">
        <w:rPr>
          <w:rFonts w:eastAsia="Times New Roman" w:cstheme="minorHAnsi"/>
          <w:color w:val="000000"/>
        </w:rPr>
        <w:t xml:space="preserve"> wrong to be so jubilant, but I just can't help it. After all the heaviness and gloom of yesterday this blow to our enemies comes like a gleam of light. We have suffered till we </w:t>
      </w:r>
      <w:r w:rsidRPr="00815BD7">
        <w:rPr>
          <w:rFonts w:eastAsia="Times New Roman" w:cstheme="minorHAnsi"/>
          <w:i/>
          <w:color w:val="000000"/>
        </w:rPr>
        <w:t>feel savage</w:t>
      </w:r>
      <w:r w:rsidRPr="00B61BA8">
        <w:rPr>
          <w:rFonts w:eastAsia="Times New Roman" w:cstheme="minorHAnsi"/>
          <w:color w:val="000000"/>
        </w:rPr>
        <w:t xml:space="preserve">. There seems no reason to </w:t>
      </w:r>
      <w:r w:rsidRPr="00815BD7">
        <w:rPr>
          <w:rFonts w:eastAsia="Times New Roman" w:cstheme="minorHAnsi"/>
          <w:i/>
          <w:color w:val="000000"/>
        </w:rPr>
        <w:t>exult</w:t>
      </w:r>
      <w:r w:rsidRPr="00B61BA8">
        <w:rPr>
          <w:rFonts w:eastAsia="Times New Roman" w:cstheme="minorHAnsi"/>
          <w:color w:val="000000"/>
        </w:rPr>
        <w:t xml:space="preserve">, for this will make no change in our position - will only </w:t>
      </w:r>
      <w:r w:rsidRPr="00815BD7">
        <w:rPr>
          <w:rFonts w:eastAsia="Times New Roman" w:cstheme="minorHAnsi"/>
          <w:i/>
          <w:color w:val="000000"/>
        </w:rPr>
        <w:t>infuriate</w:t>
      </w:r>
      <w:r w:rsidRPr="00B61BA8">
        <w:rPr>
          <w:rFonts w:eastAsia="Times New Roman" w:cstheme="minorHAnsi"/>
          <w:color w:val="000000"/>
        </w:rPr>
        <w:t xml:space="preserve"> them against us. </w:t>
      </w:r>
      <w:proofErr w:type="gramStart"/>
      <w:r w:rsidRPr="00B61BA8">
        <w:rPr>
          <w:rFonts w:eastAsia="Times New Roman" w:cstheme="minorHAnsi"/>
          <w:color w:val="000000"/>
        </w:rPr>
        <w:t>Never mind, our hated enemy has not the just reward of his life.</w:t>
      </w:r>
      <w:proofErr w:type="gramEnd"/>
      <w:r w:rsidRPr="00B61BA8">
        <w:rPr>
          <w:rFonts w:eastAsia="Times New Roman" w:cstheme="minorHAnsi"/>
          <w:color w:val="000000"/>
        </w:rPr>
        <w:t xml:space="preserve"> The whole story may be a Yankee lie. The </w:t>
      </w:r>
      <w:proofErr w:type="spellStart"/>
      <w:r w:rsidRPr="00815BD7">
        <w:rPr>
          <w:rFonts w:eastAsia="Times New Roman" w:cstheme="minorHAnsi"/>
          <w:i/>
          <w:color w:val="000000"/>
        </w:rPr>
        <w:t>despatch</w:t>
      </w:r>
      <w:proofErr w:type="spellEnd"/>
      <w:r w:rsidRPr="00815BD7">
        <w:rPr>
          <w:rFonts w:eastAsia="Times New Roman" w:cstheme="minorHAnsi"/>
          <w:i/>
          <w:color w:val="000000"/>
        </w:rPr>
        <w:t xml:space="preserve"> </w:t>
      </w:r>
      <w:r w:rsidRPr="00B61BA8">
        <w:rPr>
          <w:rFonts w:eastAsia="Times New Roman" w:cstheme="minorHAnsi"/>
          <w:color w:val="000000"/>
        </w:rPr>
        <w:t xml:space="preserve">purports to be from Stanton to Sherman - It says Lincoln was murdered in his private box at the theatre on the night of the 14th - (Good Friday - at the </w:t>
      </w:r>
      <w:r w:rsidRPr="00B61BA8">
        <w:rPr>
          <w:rFonts w:eastAsia="Times New Roman" w:cstheme="minorHAnsi"/>
          <w:i/>
          <w:iCs/>
          <w:color w:val="000000"/>
        </w:rPr>
        <w:t>theatre</w:t>
      </w:r>
      <w:r w:rsidRPr="00B61BA8">
        <w:rPr>
          <w:rFonts w:eastAsia="Times New Roman" w:cstheme="minorHAnsi"/>
          <w:color w:val="000000"/>
        </w:rPr>
        <w:t xml:space="preserve">) </w:t>
      </w:r>
      <w:proofErr w:type="gramStart"/>
      <w:r w:rsidRPr="00B61BA8">
        <w:rPr>
          <w:rFonts w:eastAsia="Times New Roman" w:cstheme="minorHAnsi"/>
          <w:color w:val="000000"/>
        </w:rPr>
        <w:t>The</w:t>
      </w:r>
      <w:proofErr w:type="gramEnd"/>
      <w:r w:rsidRPr="00B61BA8">
        <w:rPr>
          <w:rFonts w:eastAsia="Times New Roman" w:cstheme="minorHAnsi"/>
          <w:color w:val="000000"/>
        </w:rPr>
        <w:t xml:space="preserve"> assassin </w:t>
      </w:r>
      <w:r w:rsidRPr="00815BD7">
        <w:rPr>
          <w:rFonts w:eastAsia="Times New Roman" w:cstheme="minorHAnsi"/>
          <w:i/>
          <w:color w:val="000000"/>
        </w:rPr>
        <w:t>brandished</w:t>
      </w:r>
      <w:r w:rsidRPr="00B61BA8">
        <w:rPr>
          <w:rFonts w:eastAsia="Times New Roman" w:cstheme="minorHAnsi"/>
          <w:color w:val="000000"/>
        </w:rPr>
        <w:t xml:space="preserve"> a dagger and shouting, "</w:t>
      </w:r>
      <w:r w:rsidRPr="00B61BA8">
        <w:rPr>
          <w:rFonts w:eastAsia="Times New Roman" w:cstheme="minorHAnsi"/>
          <w:i/>
          <w:iCs/>
          <w:color w:val="000000"/>
        </w:rPr>
        <w:t xml:space="preserve">Sic semper </w:t>
      </w:r>
      <w:proofErr w:type="spellStart"/>
      <w:r w:rsidRPr="00B61BA8">
        <w:rPr>
          <w:rFonts w:eastAsia="Times New Roman" w:cstheme="minorHAnsi"/>
          <w:i/>
          <w:iCs/>
          <w:color w:val="000000"/>
        </w:rPr>
        <w:t>tyrannis</w:t>
      </w:r>
      <w:proofErr w:type="spellEnd"/>
      <w:r w:rsidRPr="00B61BA8">
        <w:rPr>
          <w:rFonts w:eastAsia="Times New Roman" w:cstheme="minorHAnsi"/>
          <w:color w:val="000000"/>
        </w:rPr>
        <w:t xml:space="preserve"> - Virginia is avenged", shot the president through the head. He fell senseless and expired next day a little after ten. The assassin made his escape in the crowd. No doubt it was regularly planned and he was surrounded by Southern sympathizers. "</w:t>
      </w:r>
      <w:r w:rsidRPr="00B61BA8">
        <w:rPr>
          <w:rFonts w:eastAsia="Times New Roman" w:cstheme="minorHAnsi"/>
          <w:i/>
          <w:iCs/>
          <w:color w:val="000000"/>
        </w:rPr>
        <w:t xml:space="preserve">Sic semper </w:t>
      </w:r>
      <w:proofErr w:type="spellStart"/>
      <w:r w:rsidRPr="00B61BA8">
        <w:rPr>
          <w:rFonts w:eastAsia="Times New Roman" w:cstheme="minorHAnsi"/>
          <w:i/>
          <w:iCs/>
          <w:color w:val="000000"/>
        </w:rPr>
        <w:t>tyrannis</w:t>
      </w:r>
      <w:proofErr w:type="spellEnd"/>
      <w:r w:rsidRPr="00B61BA8">
        <w:rPr>
          <w:rFonts w:eastAsia="Times New Roman" w:cstheme="minorHAnsi"/>
          <w:color w:val="000000"/>
        </w:rPr>
        <w:t xml:space="preserve">." Could there have been a fitter death for such a man? At the same hour nearly Seward's house was entered - he was badly wounded as also his son. Why could not the assassin have done his work more thoroughly? That </w:t>
      </w:r>
      <w:r w:rsidRPr="00B61BA8">
        <w:rPr>
          <w:rFonts w:eastAsia="Times New Roman" w:cstheme="minorHAnsi"/>
          <w:i/>
          <w:iCs/>
          <w:color w:val="000000"/>
        </w:rPr>
        <w:t>vile</w:t>
      </w:r>
      <w:r w:rsidRPr="00B61BA8">
        <w:rPr>
          <w:rFonts w:eastAsia="Times New Roman" w:cstheme="minorHAnsi"/>
          <w:color w:val="000000"/>
        </w:rPr>
        <w:t xml:space="preserve"> Seward - he it is to whom we owe this war - it is a shame he should escape. </w:t>
      </w:r>
    </w:p>
    <w:p w:rsidR="00815BD7" w:rsidRDefault="00815BD7" w:rsidP="00815BD7">
      <w:pPr>
        <w:tabs>
          <w:tab w:val="left" w:pos="2025"/>
        </w:tabs>
        <w:spacing w:before="100" w:beforeAutospacing="1" w:after="100" w:afterAutospacing="1" w:line="360" w:lineRule="auto"/>
        <w:rPr>
          <w:rFonts w:eastAsia="Times New Roman" w:cstheme="minorHAnsi"/>
          <w:i/>
          <w:color w:val="000000"/>
        </w:rPr>
      </w:pPr>
      <w:proofErr w:type="gramStart"/>
      <w:r w:rsidRPr="00815BD7">
        <w:rPr>
          <w:rFonts w:eastAsia="Times New Roman" w:cstheme="minorHAnsi"/>
          <w:i/>
          <w:color w:val="000000"/>
        </w:rPr>
        <w:t>abstractly</w:t>
      </w:r>
      <w:proofErr w:type="gramEnd"/>
      <w:r w:rsidRPr="00815BD7">
        <w:rPr>
          <w:rFonts w:eastAsia="Times New Roman" w:cstheme="minorHAnsi"/>
          <w:i/>
          <w:color w:val="000000"/>
        </w:rPr>
        <w:t>-</w:t>
      </w:r>
    </w:p>
    <w:p w:rsidR="00815BD7" w:rsidRDefault="00815BD7" w:rsidP="00815BD7">
      <w:pPr>
        <w:tabs>
          <w:tab w:val="left" w:pos="2025"/>
        </w:tabs>
        <w:spacing w:before="100" w:beforeAutospacing="1" w:after="100" w:afterAutospacing="1" w:line="360" w:lineRule="auto"/>
        <w:rPr>
          <w:rFonts w:eastAsia="Times New Roman" w:cstheme="minorHAnsi"/>
          <w:i/>
          <w:color w:val="000000"/>
        </w:rPr>
      </w:pPr>
      <w:proofErr w:type="gramStart"/>
      <w:r>
        <w:rPr>
          <w:rFonts w:eastAsia="Times New Roman" w:cstheme="minorHAnsi"/>
          <w:i/>
          <w:color w:val="000000"/>
        </w:rPr>
        <w:t>feel</w:t>
      </w:r>
      <w:proofErr w:type="gramEnd"/>
      <w:r>
        <w:rPr>
          <w:rFonts w:eastAsia="Times New Roman" w:cstheme="minorHAnsi"/>
          <w:i/>
          <w:color w:val="000000"/>
        </w:rPr>
        <w:t xml:space="preserve"> savage-</w:t>
      </w:r>
    </w:p>
    <w:p w:rsidR="00815BD7" w:rsidRDefault="00815BD7" w:rsidP="00815BD7">
      <w:pPr>
        <w:tabs>
          <w:tab w:val="left" w:pos="2025"/>
        </w:tabs>
        <w:spacing w:before="100" w:beforeAutospacing="1" w:after="100" w:afterAutospacing="1" w:line="360" w:lineRule="auto"/>
        <w:rPr>
          <w:rFonts w:eastAsia="Times New Roman" w:cstheme="minorHAnsi"/>
          <w:i/>
          <w:color w:val="000000"/>
        </w:rPr>
      </w:pPr>
      <w:proofErr w:type="gramStart"/>
      <w:r w:rsidRPr="00815BD7">
        <w:rPr>
          <w:rFonts w:eastAsia="Times New Roman" w:cstheme="minorHAnsi"/>
          <w:i/>
          <w:color w:val="000000"/>
        </w:rPr>
        <w:t>exult</w:t>
      </w:r>
      <w:proofErr w:type="gramEnd"/>
      <w:r>
        <w:rPr>
          <w:rFonts w:eastAsia="Times New Roman" w:cstheme="minorHAnsi"/>
          <w:i/>
          <w:color w:val="000000"/>
        </w:rPr>
        <w:t>-</w:t>
      </w:r>
    </w:p>
    <w:p w:rsidR="00815BD7" w:rsidRPr="00815BD7" w:rsidRDefault="00815BD7" w:rsidP="00815BD7">
      <w:pPr>
        <w:tabs>
          <w:tab w:val="left" w:pos="2025"/>
        </w:tabs>
        <w:spacing w:before="100" w:beforeAutospacing="1" w:after="100" w:afterAutospacing="1" w:line="360" w:lineRule="auto"/>
        <w:rPr>
          <w:rFonts w:eastAsia="Times New Roman" w:cstheme="minorHAnsi"/>
          <w:i/>
          <w:color w:val="000000"/>
        </w:rPr>
      </w:pPr>
      <w:proofErr w:type="gramStart"/>
      <w:r w:rsidRPr="00815BD7">
        <w:rPr>
          <w:rFonts w:eastAsia="Times New Roman" w:cstheme="minorHAnsi"/>
          <w:i/>
          <w:color w:val="000000"/>
        </w:rPr>
        <w:t>infuriate</w:t>
      </w:r>
      <w:proofErr w:type="gramEnd"/>
      <w:r>
        <w:rPr>
          <w:rFonts w:eastAsia="Times New Roman" w:cstheme="minorHAnsi"/>
          <w:i/>
          <w:color w:val="000000"/>
        </w:rPr>
        <w:t>-</w:t>
      </w:r>
    </w:p>
    <w:p w:rsidR="00815BD7" w:rsidRDefault="00815BD7" w:rsidP="00815BD7">
      <w:pPr>
        <w:tabs>
          <w:tab w:val="left" w:pos="2025"/>
        </w:tabs>
        <w:spacing w:before="100" w:beforeAutospacing="1" w:after="100" w:afterAutospacing="1" w:line="360" w:lineRule="auto"/>
        <w:rPr>
          <w:rFonts w:eastAsia="Times New Roman" w:cstheme="minorHAnsi"/>
          <w:i/>
          <w:color w:val="000000"/>
        </w:rPr>
      </w:pPr>
      <w:proofErr w:type="spellStart"/>
      <w:proofErr w:type="gramStart"/>
      <w:r>
        <w:rPr>
          <w:rFonts w:eastAsia="Times New Roman" w:cstheme="minorHAnsi"/>
          <w:i/>
          <w:color w:val="000000"/>
        </w:rPr>
        <w:t>de</w:t>
      </w:r>
      <w:r w:rsidRPr="00815BD7">
        <w:rPr>
          <w:rFonts w:eastAsia="Times New Roman" w:cstheme="minorHAnsi"/>
          <w:i/>
          <w:color w:val="000000"/>
        </w:rPr>
        <w:t>spatch</w:t>
      </w:r>
      <w:proofErr w:type="spellEnd"/>
      <w:r w:rsidRPr="00815BD7">
        <w:rPr>
          <w:rFonts w:eastAsia="Times New Roman" w:cstheme="minorHAnsi"/>
          <w:i/>
          <w:color w:val="000000"/>
        </w:rPr>
        <w:t>-</w:t>
      </w:r>
      <w:proofErr w:type="gramEnd"/>
      <w:r>
        <w:rPr>
          <w:rFonts w:eastAsia="Times New Roman" w:cstheme="minorHAnsi"/>
          <w:i/>
          <w:color w:val="000000"/>
        </w:rPr>
        <w:tab/>
      </w:r>
    </w:p>
    <w:p w:rsidR="000D75DB" w:rsidRDefault="000D75DB" w:rsidP="00815BD7">
      <w:pPr>
        <w:tabs>
          <w:tab w:val="left" w:pos="2025"/>
        </w:tabs>
        <w:spacing w:before="100" w:beforeAutospacing="1" w:after="100" w:afterAutospacing="1" w:line="360" w:lineRule="auto"/>
        <w:rPr>
          <w:rFonts w:eastAsia="Times New Roman" w:cstheme="minorHAnsi"/>
          <w:i/>
          <w:color w:val="000000"/>
        </w:rPr>
      </w:pPr>
      <w:proofErr w:type="gramStart"/>
      <w:r>
        <w:rPr>
          <w:rFonts w:eastAsia="Times New Roman" w:cstheme="minorHAnsi"/>
          <w:i/>
          <w:color w:val="000000"/>
        </w:rPr>
        <w:lastRenderedPageBreak/>
        <w:t>vile</w:t>
      </w:r>
      <w:proofErr w:type="gramEnd"/>
      <w:r>
        <w:rPr>
          <w:rFonts w:eastAsia="Times New Roman" w:cstheme="minorHAnsi"/>
          <w:i/>
          <w:color w:val="000000"/>
        </w:rPr>
        <w:t>-</w:t>
      </w:r>
    </w:p>
    <w:p w:rsidR="00815BD7" w:rsidRDefault="00815BD7" w:rsidP="00815BD7">
      <w:pPr>
        <w:tabs>
          <w:tab w:val="left" w:pos="2025"/>
        </w:tabs>
        <w:spacing w:before="100" w:beforeAutospacing="1" w:after="100" w:afterAutospacing="1" w:line="360" w:lineRule="auto"/>
        <w:rPr>
          <w:rFonts w:eastAsia="Times New Roman" w:cstheme="minorHAnsi"/>
          <w:i/>
          <w:color w:val="000000"/>
        </w:rPr>
      </w:pPr>
      <w:proofErr w:type="gramStart"/>
      <w:r w:rsidRPr="00815BD7">
        <w:rPr>
          <w:rFonts w:eastAsia="Times New Roman" w:cstheme="minorHAnsi"/>
          <w:i/>
          <w:color w:val="000000"/>
        </w:rPr>
        <w:t>brandished</w:t>
      </w:r>
      <w:proofErr w:type="gramEnd"/>
      <w:r>
        <w:rPr>
          <w:rFonts w:eastAsia="Times New Roman" w:cstheme="minorHAnsi"/>
          <w:i/>
          <w:color w:val="000000"/>
        </w:rPr>
        <w:t>-</w:t>
      </w:r>
      <w:bookmarkStart w:id="1" w:name="_GoBack"/>
      <w:bookmarkEnd w:id="1"/>
      <w:r>
        <w:rPr>
          <w:rFonts w:eastAsia="Times New Roman" w:cstheme="minorHAnsi"/>
          <w:i/>
          <w:color w:val="000000"/>
        </w:rPr>
        <w:tab/>
      </w:r>
    </w:p>
    <w:p w:rsidR="00815BD7" w:rsidRPr="00815BD7" w:rsidRDefault="00815BD7" w:rsidP="00815BD7">
      <w:pPr>
        <w:tabs>
          <w:tab w:val="left" w:pos="2025"/>
        </w:tabs>
        <w:spacing w:before="100" w:beforeAutospacing="1" w:after="100" w:afterAutospacing="1" w:line="360" w:lineRule="auto"/>
        <w:rPr>
          <w:rFonts w:eastAsia="Times New Roman" w:cstheme="minorHAnsi"/>
          <w:i/>
          <w:color w:val="000000"/>
        </w:rPr>
      </w:pPr>
    </w:p>
    <w:sectPr w:rsidR="00815BD7" w:rsidRPr="00815BD7" w:rsidSect="00B66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8778D"/>
    <w:multiLevelType w:val="hybridMultilevel"/>
    <w:tmpl w:val="B91C0F04"/>
    <w:lvl w:ilvl="0" w:tplc="77488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1BA8"/>
    <w:rsid w:val="000C071B"/>
    <w:rsid w:val="000D75DB"/>
    <w:rsid w:val="008159B3"/>
    <w:rsid w:val="00815BD7"/>
    <w:rsid w:val="008A1B84"/>
    <w:rsid w:val="009164F5"/>
    <w:rsid w:val="00B61BA8"/>
    <w:rsid w:val="00B66BFF"/>
    <w:rsid w:val="00DA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BA8"/>
  </w:style>
  <w:style w:type="paragraph" w:styleId="Heading3">
    <w:name w:val="heading 3"/>
    <w:basedOn w:val="Normal"/>
    <w:link w:val="Heading3Char"/>
    <w:uiPriority w:val="9"/>
    <w:qFormat/>
    <w:rsid w:val="00B61B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61B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B61BA8"/>
    <w:rPr>
      <w:i/>
      <w:iCs/>
    </w:rPr>
  </w:style>
  <w:style w:type="paragraph" w:styleId="ListParagraph">
    <w:name w:val="List Paragraph"/>
    <w:basedOn w:val="Normal"/>
    <w:uiPriority w:val="34"/>
    <w:qFormat/>
    <w:rsid w:val="00B61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BA8"/>
  </w:style>
  <w:style w:type="paragraph" w:styleId="Heading3">
    <w:name w:val="heading 3"/>
    <w:basedOn w:val="Normal"/>
    <w:link w:val="Heading3Char"/>
    <w:uiPriority w:val="9"/>
    <w:qFormat/>
    <w:rsid w:val="00B61B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61B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B61BA8"/>
    <w:rPr>
      <w:i/>
      <w:iCs/>
    </w:rPr>
  </w:style>
  <w:style w:type="paragraph" w:styleId="ListParagraph">
    <w:name w:val="List Paragraph"/>
    <w:basedOn w:val="Normal"/>
    <w:uiPriority w:val="34"/>
    <w:qFormat/>
    <w:rsid w:val="00B61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mory.loc.gov/cgi-bin/query/r?ammem/mcc,gottscho,detr,nfor,wpa,aap,cwar,bbpix,cowellbib,calbkbib,consrvbib,bdsbib,dag,fsaall,gmd,pan,vv,presp,varstg,suffrg,nawbib,horyd,wtc,toddbib,mgw,ncr,ngp,musdibib,hlaw,papr,lhbumbib,rbpebib,lbcoll,alad,hh,aaodyssey,magbell,bbc,dcm,raelbib,runyon,dukesm,lomaxbib,mtj,gottlieb,aep,qlt,coolbib,fpnas,aasm,denn,relpet,amss,aaeo,mff,afc911bib,mjm,mnwp,rbcmillerbib,molden,ww2map,mfdipbib,afcnyebib,klpmap,hawp,omhbib,rbaapcbib,mal,ncpsbib,ncpm,lhbprbib,ftvbib,afcreed,aipn,cwband,flwpabib,wpapos,cmns,psbib,pin,coplandbib,cola,tccc,curt,mharendt,lhbcbbib,eaa,haybib,mesnbib,fine,cwnyhs,svybib,mmorse,afcwwgbib,mymhiwebib,uncall,afcwip,mtaft,manz,llstbib,fawbib,berl,fmuever,cdn,upboverbib,mussm,cic,afcpearl,awh,awhbib,sgp,wright,lhbtnbib,afcesnbib,hurstonbib,mreynoldsbib,spaldingbib,sgproto,scsmbib,afccalbib,mamcol,:@OR(@field(AUTHOR+@3(LeConte,+Emma++))+@field(OTHER+@3(LeConte,+Emma++))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Wilkinson, Amy</dc:creator>
  <cp:lastModifiedBy>Wilkinson, Amy</cp:lastModifiedBy>
  <cp:revision>3</cp:revision>
  <cp:lastPrinted>2014-10-16T13:57:00Z</cp:lastPrinted>
  <dcterms:created xsi:type="dcterms:W3CDTF">2014-10-16T10:08:00Z</dcterms:created>
  <dcterms:modified xsi:type="dcterms:W3CDTF">2014-10-16T13:58:00Z</dcterms:modified>
</cp:coreProperties>
</file>